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F9" w:rsidRPr="007E78D1" w:rsidRDefault="004610F9" w:rsidP="004610F9">
      <w:pPr>
        <w:pStyle w:val="Nagwek1"/>
        <w:rPr>
          <w:rFonts w:ascii="Verdana" w:hAnsi="Verdana"/>
          <w:bCs w:val="0"/>
          <w:szCs w:val="20"/>
        </w:rPr>
      </w:pPr>
      <w:r w:rsidRPr="007E78D1">
        <w:rPr>
          <w:rFonts w:ascii="Verdana" w:hAnsi="Verdana"/>
          <w:bCs w:val="0"/>
          <w:szCs w:val="20"/>
        </w:rPr>
        <w:t>Uchwała Nr 92/2014</w:t>
      </w:r>
    </w:p>
    <w:p w:rsidR="004610F9" w:rsidRPr="007E78D1" w:rsidRDefault="004610F9" w:rsidP="004610F9">
      <w:pPr>
        <w:jc w:val="center"/>
        <w:rPr>
          <w:rFonts w:ascii="Verdana" w:hAnsi="Verdana"/>
          <w:bCs/>
          <w:sz w:val="20"/>
          <w:szCs w:val="20"/>
        </w:rPr>
      </w:pPr>
      <w:r w:rsidRPr="007E78D1">
        <w:rPr>
          <w:rFonts w:ascii="Verdana" w:hAnsi="Verdana"/>
          <w:bCs/>
          <w:sz w:val="20"/>
          <w:szCs w:val="20"/>
        </w:rPr>
        <w:t>Rady Wydziału Nauk Społecznych Uniwersytetu Wrocławskiego</w:t>
      </w:r>
    </w:p>
    <w:p w:rsidR="004610F9" w:rsidRPr="007E78D1" w:rsidRDefault="004610F9" w:rsidP="004610F9">
      <w:pPr>
        <w:tabs>
          <w:tab w:val="left" w:pos="709"/>
        </w:tabs>
        <w:jc w:val="center"/>
        <w:rPr>
          <w:rFonts w:ascii="Verdana" w:hAnsi="Verdana"/>
          <w:bCs/>
          <w:sz w:val="20"/>
          <w:szCs w:val="20"/>
        </w:rPr>
      </w:pPr>
      <w:r w:rsidRPr="007E78D1">
        <w:rPr>
          <w:rFonts w:ascii="Verdana" w:hAnsi="Verdana"/>
          <w:bCs/>
          <w:sz w:val="20"/>
          <w:szCs w:val="20"/>
        </w:rPr>
        <w:t>z dnia 27 czerwca 2014 r.</w:t>
      </w:r>
    </w:p>
    <w:p w:rsidR="004610F9" w:rsidRPr="007E78D1" w:rsidRDefault="004610F9" w:rsidP="004610F9">
      <w:pPr>
        <w:tabs>
          <w:tab w:val="left" w:pos="709"/>
        </w:tabs>
        <w:jc w:val="center"/>
        <w:rPr>
          <w:rFonts w:ascii="Verdana" w:hAnsi="Verdana"/>
          <w:b/>
          <w:bCs/>
          <w:sz w:val="20"/>
          <w:szCs w:val="20"/>
        </w:rPr>
      </w:pPr>
    </w:p>
    <w:p w:rsidR="004610F9" w:rsidRPr="007E78D1" w:rsidRDefault="004610F9" w:rsidP="004610F9">
      <w:pPr>
        <w:tabs>
          <w:tab w:val="left" w:pos="709"/>
        </w:tabs>
        <w:jc w:val="center"/>
        <w:rPr>
          <w:rFonts w:ascii="Verdana" w:hAnsi="Verdana"/>
          <w:b/>
          <w:bCs/>
          <w:sz w:val="20"/>
          <w:szCs w:val="20"/>
        </w:rPr>
      </w:pPr>
      <w:r w:rsidRPr="007E78D1">
        <w:rPr>
          <w:rFonts w:ascii="Verdana" w:hAnsi="Verdana"/>
          <w:b/>
          <w:bCs/>
          <w:sz w:val="20"/>
          <w:szCs w:val="20"/>
        </w:rPr>
        <w:t>w  sprawie wprowadzenia szczegółowych zasad ochrony praw autorskich i własności intelektualnej prac doktorskich na Wydziale Nauk Społecznych</w:t>
      </w:r>
    </w:p>
    <w:p w:rsidR="004610F9" w:rsidRPr="007E78D1" w:rsidRDefault="004610F9" w:rsidP="004610F9">
      <w:pPr>
        <w:tabs>
          <w:tab w:val="left" w:pos="709"/>
        </w:tabs>
        <w:jc w:val="center"/>
        <w:rPr>
          <w:rFonts w:ascii="Verdana" w:hAnsi="Verdana"/>
          <w:b/>
          <w:bCs/>
          <w:sz w:val="20"/>
          <w:szCs w:val="20"/>
        </w:rPr>
      </w:pPr>
    </w:p>
    <w:p w:rsidR="004610F9" w:rsidRPr="007E78D1" w:rsidRDefault="004610F9" w:rsidP="004610F9">
      <w:pPr>
        <w:tabs>
          <w:tab w:val="left" w:pos="709"/>
        </w:tabs>
        <w:jc w:val="center"/>
        <w:rPr>
          <w:rFonts w:ascii="Verdana" w:hAnsi="Verdana"/>
          <w:b/>
          <w:bCs/>
          <w:sz w:val="20"/>
          <w:szCs w:val="20"/>
        </w:rPr>
      </w:pPr>
    </w:p>
    <w:p w:rsidR="004610F9" w:rsidRPr="007E78D1" w:rsidRDefault="004610F9" w:rsidP="004610F9">
      <w:pPr>
        <w:tabs>
          <w:tab w:val="left" w:pos="709"/>
        </w:tabs>
        <w:jc w:val="both"/>
        <w:rPr>
          <w:rFonts w:ascii="Verdana" w:hAnsi="Verdana"/>
          <w:bCs/>
          <w:sz w:val="20"/>
          <w:szCs w:val="20"/>
        </w:rPr>
      </w:pPr>
      <w:r w:rsidRPr="007E78D1">
        <w:rPr>
          <w:rFonts w:ascii="Verdana" w:hAnsi="Verdana"/>
          <w:bCs/>
          <w:sz w:val="20"/>
          <w:szCs w:val="20"/>
        </w:rPr>
        <w:t>Na podstawie § 23 Statutu Uniwersytetu Wrocławskiego, Rada Wydziału Nauk Społecznych Uniwersytetu Wrocławskiego uchwala, co następuje:</w:t>
      </w:r>
    </w:p>
    <w:p w:rsidR="004610F9" w:rsidRPr="007E78D1" w:rsidRDefault="004610F9" w:rsidP="004610F9">
      <w:pPr>
        <w:tabs>
          <w:tab w:val="left" w:pos="709"/>
        </w:tabs>
        <w:jc w:val="both"/>
        <w:rPr>
          <w:rFonts w:ascii="Verdana" w:hAnsi="Verdana"/>
          <w:bCs/>
          <w:sz w:val="20"/>
          <w:szCs w:val="20"/>
        </w:rPr>
      </w:pPr>
    </w:p>
    <w:p w:rsidR="004610F9" w:rsidRPr="007E78D1" w:rsidRDefault="004610F9" w:rsidP="004610F9">
      <w:pPr>
        <w:tabs>
          <w:tab w:val="left" w:pos="709"/>
        </w:tabs>
        <w:jc w:val="both"/>
        <w:rPr>
          <w:rFonts w:ascii="Verdana" w:hAnsi="Verdana"/>
          <w:sz w:val="20"/>
          <w:szCs w:val="20"/>
        </w:rPr>
      </w:pPr>
      <w:r w:rsidRPr="007E78D1">
        <w:rPr>
          <w:rFonts w:ascii="Verdana" w:hAnsi="Verdana"/>
          <w:bCs/>
          <w:sz w:val="20"/>
          <w:szCs w:val="20"/>
        </w:rPr>
        <w:tab/>
        <w:t xml:space="preserve">§ 1. Zatwierdza się </w:t>
      </w:r>
      <w:r w:rsidRPr="007E78D1">
        <w:rPr>
          <w:rFonts w:ascii="Verdana" w:hAnsi="Verdana"/>
          <w:sz w:val="20"/>
          <w:szCs w:val="20"/>
        </w:rPr>
        <w:t>uszczegółowienie zasady ochrony praw autorskich i własności intelektualnej prac doktorskich.</w:t>
      </w:r>
    </w:p>
    <w:p w:rsidR="004610F9" w:rsidRPr="007E78D1" w:rsidRDefault="004610F9" w:rsidP="004610F9">
      <w:pPr>
        <w:tabs>
          <w:tab w:val="left" w:pos="709"/>
        </w:tabs>
        <w:jc w:val="both"/>
        <w:rPr>
          <w:rFonts w:ascii="Verdana" w:hAnsi="Verdana"/>
          <w:sz w:val="20"/>
          <w:szCs w:val="20"/>
        </w:rPr>
      </w:pPr>
      <w:r w:rsidRPr="007E78D1">
        <w:rPr>
          <w:rFonts w:ascii="Verdana" w:hAnsi="Verdana"/>
          <w:sz w:val="20"/>
          <w:szCs w:val="20"/>
        </w:rPr>
        <w:t>Opis procedury stanowi załącznik nr 1.</w:t>
      </w:r>
    </w:p>
    <w:p w:rsidR="004610F9" w:rsidRPr="007E78D1" w:rsidRDefault="004610F9" w:rsidP="004610F9">
      <w:pPr>
        <w:tabs>
          <w:tab w:val="left" w:pos="709"/>
        </w:tabs>
        <w:jc w:val="both"/>
        <w:rPr>
          <w:rFonts w:ascii="Verdana" w:hAnsi="Verdana"/>
          <w:sz w:val="20"/>
          <w:szCs w:val="20"/>
        </w:rPr>
      </w:pPr>
      <w:r w:rsidRPr="007E78D1">
        <w:rPr>
          <w:rFonts w:ascii="Verdana" w:hAnsi="Verdana"/>
          <w:sz w:val="20"/>
          <w:szCs w:val="20"/>
        </w:rPr>
        <w:t>Wzór oświadczenia doktoranta stanowi załącznik nr 2</w:t>
      </w:r>
    </w:p>
    <w:p w:rsidR="004610F9" w:rsidRPr="007E78D1" w:rsidRDefault="004610F9" w:rsidP="004610F9">
      <w:pPr>
        <w:tabs>
          <w:tab w:val="left" w:pos="709"/>
        </w:tabs>
        <w:jc w:val="both"/>
        <w:rPr>
          <w:rFonts w:ascii="Verdana" w:hAnsi="Verdana"/>
          <w:bCs/>
          <w:sz w:val="20"/>
          <w:szCs w:val="20"/>
        </w:rPr>
      </w:pPr>
      <w:r w:rsidRPr="007E78D1">
        <w:rPr>
          <w:rFonts w:ascii="Verdana" w:hAnsi="Verdana"/>
          <w:bCs/>
          <w:sz w:val="20"/>
          <w:szCs w:val="20"/>
        </w:rPr>
        <w:tab/>
        <w:t>§ 2. Uchwała wchodzi w życie z dniem podjęcia.</w:t>
      </w:r>
    </w:p>
    <w:p w:rsidR="004610F9" w:rsidRPr="007E78D1" w:rsidRDefault="004610F9" w:rsidP="004610F9">
      <w:pPr>
        <w:tabs>
          <w:tab w:val="left" w:pos="709"/>
        </w:tabs>
        <w:jc w:val="both"/>
        <w:rPr>
          <w:rFonts w:ascii="Verdana" w:hAnsi="Verdana"/>
          <w:bCs/>
          <w:sz w:val="20"/>
          <w:szCs w:val="20"/>
        </w:rPr>
      </w:pPr>
    </w:p>
    <w:p w:rsidR="004610F9" w:rsidRPr="007E78D1" w:rsidRDefault="004610F9" w:rsidP="004610F9">
      <w:pPr>
        <w:tabs>
          <w:tab w:val="left" w:pos="709"/>
        </w:tabs>
        <w:jc w:val="both"/>
        <w:rPr>
          <w:rFonts w:ascii="Verdana" w:hAnsi="Verdana"/>
          <w:bCs/>
          <w:sz w:val="20"/>
          <w:szCs w:val="20"/>
        </w:rPr>
      </w:pPr>
    </w:p>
    <w:p w:rsidR="004610F9" w:rsidRPr="007E78D1" w:rsidRDefault="004610F9" w:rsidP="004610F9">
      <w:pPr>
        <w:tabs>
          <w:tab w:val="left" w:pos="709"/>
        </w:tabs>
        <w:jc w:val="both"/>
        <w:rPr>
          <w:rFonts w:ascii="Verdana" w:hAnsi="Verdana"/>
          <w:bCs/>
          <w:sz w:val="20"/>
          <w:szCs w:val="20"/>
        </w:rPr>
      </w:pPr>
    </w:p>
    <w:p w:rsidR="004610F9" w:rsidRPr="007E78D1" w:rsidRDefault="004610F9" w:rsidP="004610F9">
      <w:pPr>
        <w:tabs>
          <w:tab w:val="left" w:pos="709"/>
        </w:tabs>
        <w:jc w:val="both"/>
        <w:rPr>
          <w:rFonts w:ascii="Verdana" w:hAnsi="Verdana"/>
          <w:bCs/>
          <w:sz w:val="20"/>
          <w:szCs w:val="20"/>
        </w:rPr>
      </w:pPr>
    </w:p>
    <w:p w:rsidR="004610F9" w:rsidRPr="007E78D1" w:rsidRDefault="004610F9" w:rsidP="004610F9">
      <w:pPr>
        <w:tabs>
          <w:tab w:val="left" w:pos="709"/>
        </w:tabs>
        <w:ind w:firstLine="4962"/>
        <w:jc w:val="both"/>
        <w:rPr>
          <w:rFonts w:ascii="Verdana" w:hAnsi="Verdana"/>
          <w:bCs/>
          <w:sz w:val="20"/>
          <w:szCs w:val="20"/>
        </w:rPr>
      </w:pPr>
      <w:r w:rsidRPr="007E78D1">
        <w:rPr>
          <w:rFonts w:ascii="Verdana" w:hAnsi="Verdana"/>
          <w:bCs/>
          <w:sz w:val="20"/>
          <w:szCs w:val="20"/>
        </w:rPr>
        <w:tab/>
        <w:t xml:space="preserve"> </w:t>
      </w:r>
    </w:p>
    <w:p w:rsidR="004610F9" w:rsidRPr="007E78D1" w:rsidRDefault="004610F9" w:rsidP="004610F9">
      <w:pPr>
        <w:tabs>
          <w:tab w:val="left" w:pos="709"/>
        </w:tabs>
        <w:ind w:firstLine="4962"/>
        <w:jc w:val="both"/>
        <w:rPr>
          <w:rFonts w:ascii="Verdana" w:hAnsi="Verdana"/>
          <w:bCs/>
          <w:sz w:val="20"/>
          <w:szCs w:val="20"/>
        </w:rPr>
      </w:pPr>
      <w:r w:rsidRPr="007E78D1">
        <w:rPr>
          <w:rFonts w:ascii="Verdana" w:hAnsi="Verdana"/>
          <w:bCs/>
          <w:sz w:val="20"/>
          <w:szCs w:val="20"/>
        </w:rPr>
        <w:t>Rada Wydziału Nauk Społecznych</w:t>
      </w:r>
    </w:p>
    <w:p w:rsidR="004610F9" w:rsidRPr="007E78D1" w:rsidRDefault="004610F9" w:rsidP="004610F9">
      <w:pPr>
        <w:tabs>
          <w:tab w:val="left" w:pos="709"/>
        </w:tabs>
        <w:ind w:firstLine="4962"/>
        <w:jc w:val="both"/>
        <w:rPr>
          <w:rFonts w:ascii="Verdana" w:hAnsi="Verdana"/>
          <w:bCs/>
          <w:sz w:val="20"/>
          <w:szCs w:val="20"/>
        </w:rPr>
      </w:pPr>
      <w:r w:rsidRPr="007E78D1">
        <w:rPr>
          <w:rFonts w:ascii="Verdana" w:hAnsi="Verdana"/>
          <w:bCs/>
          <w:sz w:val="20"/>
          <w:szCs w:val="20"/>
        </w:rPr>
        <w:t>Uniwersytetu Wrocławskiego</w:t>
      </w:r>
    </w:p>
    <w:p w:rsidR="004610F9" w:rsidRPr="007E78D1" w:rsidRDefault="004610F9" w:rsidP="004610F9">
      <w:pPr>
        <w:tabs>
          <w:tab w:val="left" w:pos="709"/>
        </w:tabs>
        <w:ind w:firstLine="4962"/>
        <w:jc w:val="both"/>
        <w:rPr>
          <w:rFonts w:ascii="Verdana" w:hAnsi="Verdana"/>
          <w:bCs/>
          <w:sz w:val="20"/>
          <w:szCs w:val="20"/>
        </w:rPr>
      </w:pPr>
    </w:p>
    <w:p w:rsidR="004610F9" w:rsidRPr="007E78D1" w:rsidRDefault="004610F9" w:rsidP="004610F9">
      <w:pPr>
        <w:tabs>
          <w:tab w:val="left" w:pos="709"/>
        </w:tabs>
        <w:ind w:firstLine="4962"/>
        <w:jc w:val="both"/>
        <w:rPr>
          <w:rFonts w:ascii="Verdana" w:hAnsi="Verdana"/>
          <w:bCs/>
          <w:sz w:val="20"/>
          <w:szCs w:val="20"/>
        </w:rPr>
      </w:pPr>
      <w:r w:rsidRPr="007E78D1">
        <w:rPr>
          <w:rFonts w:ascii="Verdana" w:hAnsi="Verdana"/>
          <w:bCs/>
          <w:sz w:val="20"/>
          <w:szCs w:val="20"/>
        </w:rPr>
        <w:t>Przewodniczący Rady Wydziału</w:t>
      </w:r>
    </w:p>
    <w:p w:rsidR="004610F9" w:rsidRPr="007E78D1" w:rsidRDefault="004610F9" w:rsidP="004610F9">
      <w:pPr>
        <w:tabs>
          <w:tab w:val="left" w:pos="709"/>
        </w:tabs>
        <w:rPr>
          <w:rFonts w:ascii="Verdana" w:hAnsi="Verdana"/>
          <w:sz w:val="20"/>
          <w:szCs w:val="20"/>
        </w:rPr>
      </w:pPr>
      <w:r w:rsidRPr="007E78D1">
        <w:rPr>
          <w:rFonts w:ascii="Verdana" w:hAnsi="Verdana"/>
          <w:sz w:val="20"/>
          <w:szCs w:val="20"/>
        </w:rPr>
        <w:tab/>
      </w:r>
      <w:r w:rsidRPr="007E78D1">
        <w:rPr>
          <w:rFonts w:ascii="Verdana" w:hAnsi="Verdana"/>
          <w:sz w:val="20"/>
          <w:szCs w:val="20"/>
        </w:rPr>
        <w:tab/>
      </w:r>
      <w:r w:rsidRPr="007E78D1">
        <w:rPr>
          <w:rFonts w:ascii="Verdana" w:hAnsi="Verdana"/>
          <w:sz w:val="20"/>
          <w:szCs w:val="20"/>
        </w:rPr>
        <w:tab/>
      </w:r>
      <w:r w:rsidRPr="007E78D1">
        <w:rPr>
          <w:rFonts w:ascii="Verdana" w:hAnsi="Verdana"/>
          <w:sz w:val="20"/>
          <w:szCs w:val="20"/>
        </w:rPr>
        <w:tab/>
      </w:r>
      <w:r w:rsidRPr="007E78D1">
        <w:rPr>
          <w:rFonts w:ascii="Verdana" w:hAnsi="Verdana"/>
          <w:sz w:val="20"/>
          <w:szCs w:val="20"/>
        </w:rPr>
        <w:tab/>
      </w:r>
      <w:r w:rsidRPr="007E78D1">
        <w:rPr>
          <w:rFonts w:ascii="Verdana" w:hAnsi="Verdana"/>
          <w:sz w:val="20"/>
          <w:szCs w:val="20"/>
        </w:rPr>
        <w:tab/>
      </w:r>
      <w:r w:rsidRPr="007E78D1">
        <w:rPr>
          <w:rFonts w:ascii="Verdana" w:hAnsi="Verdana"/>
          <w:sz w:val="20"/>
          <w:szCs w:val="20"/>
        </w:rPr>
        <w:tab/>
        <w:t xml:space="preserve">dr hab. Jerzy </w:t>
      </w:r>
      <w:proofErr w:type="spellStart"/>
      <w:r w:rsidRPr="007E78D1">
        <w:rPr>
          <w:rFonts w:ascii="Verdana" w:hAnsi="Verdana"/>
          <w:sz w:val="20"/>
          <w:szCs w:val="20"/>
        </w:rPr>
        <w:t>Juchnowski</w:t>
      </w:r>
      <w:proofErr w:type="spellEnd"/>
      <w:r w:rsidRPr="007E78D1">
        <w:rPr>
          <w:rFonts w:ascii="Verdana" w:hAnsi="Verdana"/>
          <w:sz w:val="20"/>
          <w:szCs w:val="20"/>
        </w:rPr>
        <w:t xml:space="preserve"> prof. </w:t>
      </w:r>
      <w:proofErr w:type="spellStart"/>
      <w:r w:rsidRPr="007E78D1">
        <w:rPr>
          <w:rFonts w:ascii="Verdana" w:hAnsi="Verdana"/>
          <w:sz w:val="20"/>
          <w:szCs w:val="20"/>
        </w:rPr>
        <w:t>nadzw</w:t>
      </w:r>
      <w:proofErr w:type="spellEnd"/>
      <w:r w:rsidRPr="007E78D1">
        <w:rPr>
          <w:rFonts w:ascii="Verdana" w:hAnsi="Verdana"/>
          <w:sz w:val="20"/>
          <w:szCs w:val="20"/>
        </w:rPr>
        <w:t>.</w:t>
      </w:r>
    </w:p>
    <w:p w:rsidR="004610F9" w:rsidRPr="007E78D1" w:rsidRDefault="004610F9" w:rsidP="004610F9">
      <w:pPr>
        <w:tabs>
          <w:tab w:val="left" w:pos="709"/>
        </w:tabs>
        <w:jc w:val="both"/>
        <w:rPr>
          <w:rFonts w:ascii="Verdana" w:hAnsi="Verdana"/>
          <w:bCs/>
          <w:sz w:val="20"/>
          <w:szCs w:val="20"/>
        </w:rPr>
      </w:pPr>
    </w:p>
    <w:p w:rsidR="004610F9" w:rsidRPr="007E78D1" w:rsidRDefault="004610F9" w:rsidP="004610F9">
      <w:pPr>
        <w:spacing w:after="200" w:line="276" w:lineRule="auto"/>
        <w:rPr>
          <w:rFonts w:ascii="Verdana" w:hAnsi="Verdana"/>
          <w:bCs/>
          <w:sz w:val="16"/>
          <w:szCs w:val="16"/>
        </w:rPr>
      </w:pPr>
      <w:r w:rsidRPr="007E78D1">
        <w:rPr>
          <w:rFonts w:ascii="Verdana" w:hAnsi="Verdana"/>
          <w:b/>
          <w:bCs/>
          <w:sz w:val="20"/>
          <w:szCs w:val="20"/>
        </w:rPr>
        <w:tab/>
      </w:r>
      <w:r w:rsidRPr="007E78D1">
        <w:rPr>
          <w:rFonts w:ascii="Verdana" w:hAnsi="Verdana"/>
          <w:b/>
          <w:bCs/>
          <w:sz w:val="20"/>
          <w:szCs w:val="20"/>
        </w:rPr>
        <w:tab/>
      </w:r>
      <w:r w:rsidRPr="007E78D1">
        <w:rPr>
          <w:rFonts w:ascii="Verdana" w:hAnsi="Verdana"/>
          <w:b/>
          <w:bCs/>
          <w:sz w:val="20"/>
          <w:szCs w:val="20"/>
        </w:rPr>
        <w:tab/>
      </w:r>
      <w:r w:rsidRPr="007E78D1">
        <w:rPr>
          <w:rFonts w:ascii="Verdana" w:hAnsi="Verdana"/>
          <w:b/>
          <w:bCs/>
          <w:sz w:val="20"/>
          <w:szCs w:val="20"/>
        </w:rPr>
        <w:tab/>
      </w:r>
      <w:r w:rsidRPr="007E78D1">
        <w:rPr>
          <w:rFonts w:ascii="Verdana" w:hAnsi="Verdana"/>
          <w:b/>
          <w:bCs/>
          <w:sz w:val="20"/>
          <w:szCs w:val="20"/>
        </w:rPr>
        <w:tab/>
      </w:r>
      <w:r w:rsidRPr="007E78D1">
        <w:rPr>
          <w:rFonts w:ascii="Verdana" w:hAnsi="Verdana"/>
          <w:b/>
          <w:bCs/>
          <w:sz w:val="20"/>
          <w:szCs w:val="20"/>
        </w:rPr>
        <w:tab/>
      </w:r>
      <w:r w:rsidRPr="007E78D1">
        <w:rPr>
          <w:rFonts w:ascii="Verdana" w:hAnsi="Verdana"/>
          <w:b/>
          <w:bCs/>
          <w:sz w:val="20"/>
          <w:szCs w:val="20"/>
        </w:rPr>
        <w:tab/>
      </w:r>
      <w:r w:rsidRPr="007E78D1">
        <w:rPr>
          <w:rFonts w:ascii="Verdana" w:hAnsi="Verdana"/>
          <w:bCs/>
          <w:sz w:val="16"/>
          <w:szCs w:val="16"/>
        </w:rPr>
        <w:t>podpis</w:t>
      </w:r>
    </w:p>
    <w:p w:rsidR="004610F9" w:rsidRPr="007E78D1" w:rsidRDefault="004610F9" w:rsidP="004610F9">
      <w:pPr>
        <w:spacing w:after="200" w:line="276" w:lineRule="auto"/>
        <w:rPr>
          <w:rFonts w:ascii="Verdana" w:hAnsi="Verdana"/>
          <w:bCs/>
          <w:sz w:val="16"/>
          <w:szCs w:val="16"/>
        </w:rPr>
      </w:pPr>
      <w:r w:rsidRPr="007E78D1">
        <w:rPr>
          <w:rFonts w:ascii="Verdana" w:hAnsi="Verdana"/>
          <w:bCs/>
          <w:sz w:val="16"/>
          <w:szCs w:val="16"/>
        </w:rPr>
        <w:br w:type="page"/>
      </w:r>
    </w:p>
    <w:p w:rsidR="004610F9" w:rsidRPr="007E78D1" w:rsidRDefault="004610F9" w:rsidP="004610F9">
      <w:pPr>
        <w:spacing w:after="200" w:line="276" w:lineRule="auto"/>
        <w:rPr>
          <w:rFonts w:ascii="Verdana" w:hAnsi="Verdana"/>
          <w:bCs/>
          <w:sz w:val="16"/>
          <w:szCs w:val="16"/>
        </w:rPr>
      </w:pPr>
      <w:r w:rsidRPr="007E78D1">
        <w:rPr>
          <w:rFonts w:ascii="Verdana" w:hAnsi="Verdana"/>
          <w:bCs/>
          <w:sz w:val="16"/>
          <w:szCs w:val="16"/>
        </w:rPr>
        <w:lastRenderedPageBreak/>
        <w:t>Załącznik nr 1 do uchwały nr 92 z dnia 27 czerwca 2014 r.</w:t>
      </w:r>
    </w:p>
    <w:p w:rsidR="004610F9" w:rsidRDefault="004610F9" w:rsidP="004610F9">
      <w:pPr>
        <w:pStyle w:val="NormalnyWeb"/>
        <w:spacing w:before="0" w:beforeAutospacing="0" w:after="0" w:afterAutospacing="0"/>
        <w:ind w:firstLine="708"/>
        <w:jc w:val="both"/>
        <w:rPr>
          <w:rFonts w:ascii="Verdana" w:hAnsi="Verdana"/>
          <w:sz w:val="20"/>
          <w:szCs w:val="20"/>
        </w:rPr>
      </w:pPr>
      <w:r w:rsidRPr="007E78D1">
        <w:rPr>
          <w:rFonts w:ascii="Verdana" w:hAnsi="Verdana"/>
          <w:sz w:val="20"/>
          <w:szCs w:val="20"/>
        </w:rPr>
        <w:t>W celu zapewnienia ochrony własności intelektualnej, w tym w szczególności praw autorskich,  na Wydziale Nauk Społecznych wszystkie prace doktorskie obligatoryjnie sprawdzane są w systemie Plagiat.</w:t>
      </w:r>
    </w:p>
    <w:p w:rsidR="004610F9" w:rsidRPr="007E78D1" w:rsidRDefault="004610F9" w:rsidP="004610F9">
      <w:pPr>
        <w:pStyle w:val="NormalnyWeb"/>
        <w:spacing w:before="0" w:beforeAutospacing="0" w:after="0" w:afterAutospacing="0"/>
        <w:ind w:firstLine="708"/>
        <w:jc w:val="both"/>
        <w:rPr>
          <w:rFonts w:ascii="Verdana" w:hAnsi="Verdana"/>
          <w:sz w:val="20"/>
          <w:szCs w:val="20"/>
        </w:rPr>
      </w:pPr>
    </w:p>
    <w:p w:rsidR="004610F9" w:rsidRPr="007E78D1" w:rsidRDefault="004610F9" w:rsidP="004610F9">
      <w:pPr>
        <w:pStyle w:val="NormalnyWeb"/>
        <w:spacing w:before="0" w:beforeAutospacing="0" w:after="0" w:afterAutospacing="0"/>
        <w:ind w:firstLine="708"/>
        <w:jc w:val="both"/>
        <w:rPr>
          <w:rFonts w:ascii="Verdana" w:hAnsi="Verdana"/>
          <w:sz w:val="20"/>
          <w:szCs w:val="20"/>
        </w:rPr>
      </w:pPr>
      <w:r w:rsidRPr="007E78D1">
        <w:rPr>
          <w:rFonts w:ascii="Verdana" w:hAnsi="Verdana"/>
          <w:sz w:val="20"/>
          <w:szCs w:val="20"/>
        </w:rPr>
        <w:t>Za stronę merytoryczną dysertacji doktorskiej odpowiada doktorant. Promotor zachowuje należytą staranność naukową.</w:t>
      </w: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ab/>
        <w:t>Warunkiem przyjęcia uchwały o wyznaczeniu recenzentów w przewodzie doktorskim przez Radę uprawnioną do nadawania stopnia doktora jest przedłożenie Radzie:</w:t>
      </w:r>
    </w:p>
    <w:p w:rsidR="004610F9" w:rsidRPr="007E78D1" w:rsidRDefault="004610F9" w:rsidP="004610F9">
      <w:pPr>
        <w:pStyle w:val="NormalnyWeb"/>
        <w:spacing w:before="0" w:beforeAutospacing="0" w:after="0" w:afterAutospacing="0"/>
        <w:jc w:val="both"/>
        <w:rPr>
          <w:rFonts w:ascii="Verdana" w:hAnsi="Verdana"/>
          <w:sz w:val="20"/>
          <w:szCs w:val="20"/>
        </w:rPr>
      </w:pP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 xml:space="preserve">- pracy doktorskiej w 5 egzemplarzach (1 egzemplarz dla promotora, 2 egzemplarze dla recenzentów, 1 egzemplarz do biblioteki, 1 egzemplarz do archiwum[wydruk dwustronny: czcionka 9, odstęp między wierszami pojedynczy, oprawa karton grzbiet fioletowy), a ponadto na płycie CD – w dwóch formatach: </w:t>
      </w:r>
      <w:proofErr w:type="spellStart"/>
      <w:r w:rsidRPr="007E78D1">
        <w:rPr>
          <w:rFonts w:ascii="Verdana" w:hAnsi="Verdana"/>
          <w:sz w:val="20"/>
          <w:szCs w:val="20"/>
        </w:rPr>
        <w:t>txt</w:t>
      </w:r>
      <w:proofErr w:type="spellEnd"/>
      <w:r w:rsidRPr="007E78D1">
        <w:rPr>
          <w:rFonts w:ascii="Verdana" w:hAnsi="Verdana"/>
          <w:sz w:val="20"/>
          <w:szCs w:val="20"/>
        </w:rPr>
        <w:t xml:space="preserve"> lub </w:t>
      </w:r>
      <w:proofErr w:type="spellStart"/>
      <w:r w:rsidRPr="007E78D1">
        <w:rPr>
          <w:rFonts w:ascii="Verdana" w:hAnsi="Verdana"/>
          <w:sz w:val="20"/>
          <w:szCs w:val="20"/>
        </w:rPr>
        <w:t>word</w:t>
      </w:r>
      <w:proofErr w:type="spellEnd"/>
      <w:r w:rsidRPr="007E78D1">
        <w:rPr>
          <w:rFonts w:ascii="Verdana" w:hAnsi="Verdana"/>
          <w:sz w:val="20"/>
          <w:szCs w:val="20"/>
        </w:rPr>
        <w:t xml:space="preserve"> i </w:t>
      </w:r>
      <w:proofErr w:type="spellStart"/>
      <w:r w:rsidRPr="007E78D1">
        <w:rPr>
          <w:rFonts w:ascii="Verdana" w:hAnsi="Verdana"/>
          <w:sz w:val="20"/>
          <w:szCs w:val="20"/>
        </w:rPr>
        <w:t>pdf</w:t>
      </w:r>
      <w:proofErr w:type="spellEnd"/>
      <w:r w:rsidRPr="007E78D1">
        <w:rPr>
          <w:rFonts w:ascii="Verdana" w:hAnsi="Verdana"/>
          <w:sz w:val="20"/>
          <w:szCs w:val="20"/>
        </w:rPr>
        <w:t>.;</w:t>
      </w: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 raportu z systemu Plagiat;</w:t>
      </w: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 opinii promotora;</w:t>
      </w: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 xml:space="preserve">- oświadczenia doktoranta o samodzielnym napisaniu dysertacji i wyrażeniu zgody na udostępnienie pracy w archiwum </w:t>
      </w:r>
      <w:proofErr w:type="spellStart"/>
      <w:r w:rsidRPr="007E78D1">
        <w:rPr>
          <w:rFonts w:ascii="Verdana" w:hAnsi="Verdana"/>
          <w:sz w:val="20"/>
          <w:szCs w:val="20"/>
        </w:rPr>
        <w:t>UWr</w:t>
      </w:r>
      <w:proofErr w:type="spellEnd"/>
      <w:r w:rsidRPr="007E78D1">
        <w:rPr>
          <w:rFonts w:ascii="Verdana" w:hAnsi="Verdana"/>
          <w:sz w:val="20"/>
          <w:szCs w:val="20"/>
        </w:rPr>
        <w:t>.</w:t>
      </w:r>
    </w:p>
    <w:p w:rsidR="004610F9" w:rsidRPr="007E78D1" w:rsidRDefault="004610F9" w:rsidP="004610F9">
      <w:pPr>
        <w:pStyle w:val="NormalnyWeb"/>
        <w:spacing w:before="0" w:beforeAutospacing="0" w:after="0" w:afterAutospacing="0"/>
        <w:jc w:val="both"/>
        <w:rPr>
          <w:rFonts w:ascii="Verdana" w:hAnsi="Verdana"/>
          <w:sz w:val="20"/>
          <w:szCs w:val="20"/>
        </w:rPr>
      </w:pP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Określenie dopuszczalnych wskaźników prawdopodobieństwa w systemie Plagiat.</w:t>
      </w:r>
    </w:p>
    <w:p w:rsidR="004610F9" w:rsidRPr="007E78D1" w:rsidRDefault="004610F9" w:rsidP="004610F9">
      <w:pPr>
        <w:pStyle w:val="NormalnyWeb"/>
        <w:spacing w:before="0" w:beforeAutospacing="0" w:after="0" w:afterAutospacing="0"/>
        <w:jc w:val="both"/>
        <w:rPr>
          <w:rFonts w:ascii="Verdana" w:hAnsi="Verdana"/>
          <w:sz w:val="20"/>
          <w:szCs w:val="20"/>
        </w:rPr>
      </w:pPr>
    </w:p>
    <w:p w:rsidR="004610F9" w:rsidRPr="007E78D1" w:rsidRDefault="004610F9" w:rsidP="004610F9">
      <w:pPr>
        <w:pStyle w:val="NormalnyWeb"/>
        <w:spacing w:before="0" w:beforeAutospacing="0" w:after="0" w:afterAutospacing="0"/>
        <w:jc w:val="both"/>
        <w:rPr>
          <w:rFonts w:ascii="Verdana" w:hAnsi="Verdana"/>
          <w:sz w:val="20"/>
          <w:szCs w:val="20"/>
        </w:rPr>
      </w:pPr>
      <w:r w:rsidRPr="007E78D1">
        <w:rPr>
          <w:rFonts w:ascii="Verdana" w:hAnsi="Verdana"/>
          <w:sz w:val="20"/>
          <w:szCs w:val="20"/>
        </w:rPr>
        <w:t>W ramach sprawdzania prac doktorskich w systemie Plagiat przyjmuje się dopuszczalne wskaźniki prawdopodobieństwa:</w:t>
      </w:r>
    </w:p>
    <w:p w:rsidR="004610F9" w:rsidRPr="007E78D1" w:rsidRDefault="004610F9" w:rsidP="004610F9">
      <w:pPr>
        <w:jc w:val="both"/>
        <w:rPr>
          <w:rFonts w:ascii="Verdana" w:hAnsi="Verdana"/>
          <w:sz w:val="20"/>
          <w:szCs w:val="20"/>
        </w:rPr>
      </w:pPr>
      <w:r w:rsidRPr="007E78D1">
        <w:rPr>
          <w:rFonts w:ascii="Verdana" w:hAnsi="Verdana"/>
          <w:sz w:val="20"/>
          <w:szCs w:val="20"/>
        </w:rPr>
        <w:t xml:space="preserve">- Współczynnik 1.– do 20 % (wartość określająca poziom zapożyczeń odnalezionych w bazach Uczelni lub w zasobach </w:t>
      </w:r>
      <w:proofErr w:type="spellStart"/>
      <w:r w:rsidRPr="007E78D1">
        <w:rPr>
          <w:rFonts w:ascii="Verdana" w:hAnsi="Verdana"/>
          <w:sz w:val="20"/>
          <w:szCs w:val="20"/>
        </w:rPr>
        <w:t>internetu</w:t>
      </w:r>
      <w:proofErr w:type="spellEnd"/>
      <w:r w:rsidRPr="007E78D1">
        <w:rPr>
          <w:rFonts w:ascii="Verdana" w:hAnsi="Verdana"/>
          <w:sz w:val="20"/>
          <w:szCs w:val="20"/>
        </w:rPr>
        <w:t>, złożonych z minimum pięciu wyrazów),</w:t>
      </w:r>
    </w:p>
    <w:p w:rsidR="004610F9" w:rsidRPr="007E78D1" w:rsidRDefault="004610F9" w:rsidP="004610F9">
      <w:pPr>
        <w:jc w:val="both"/>
        <w:rPr>
          <w:rFonts w:ascii="Verdana" w:hAnsi="Verdana"/>
          <w:sz w:val="20"/>
          <w:szCs w:val="20"/>
        </w:rPr>
      </w:pPr>
      <w:r w:rsidRPr="007E78D1">
        <w:rPr>
          <w:rFonts w:ascii="Verdana" w:hAnsi="Verdana"/>
          <w:sz w:val="20"/>
          <w:szCs w:val="20"/>
        </w:rPr>
        <w:t xml:space="preserve">- Współczynnik 2. – do 5 % (wartość określająca poziom zapożyczeń odnalezionych w bazach Uczelni lub zasobach </w:t>
      </w:r>
      <w:proofErr w:type="spellStart"/>
      <w:r w:rsidRPr="007E78D1">
        <w:rPr>
          <w:rFonts w:ascii="Verdana" w:hAnsi="Verdana"/>
          <w:sz w:val="20"/>
          <w:szCs w:val="20"/>
        </w:rPr>
        <w:t>internetu</w:t>
      </w:r>
      <w:proofErr w:type="spellEnd"/>
      <w:r w:rsidRPr="007E78D1">
        <w:rPr>
          <w:rFonts w:ascii="Verdana" w:hAnsi="Verdana"/>
          <w:sz w:val="20"/>
          <w:szCs w:val="20"/>
        </w:rPr>
        <w:t>, złożonych z minimum dwudziestu pięciu wyrazów).</w:t>
      </w:r>
    </w:p>
    <w:p w:rsidR="004610F9" w:rsidRPr="007E78D1" w:rsidRDefault="004610F9" w:rsidP="004610F9">
      <w:pPr>
        <w:ind w:right="635"/>
        <w:jc w:val="both"/>
        <w:rPr>
          <w:rFonts w:ascii="Verdana" w:hAnsi="Verdana"/>
          <w:sz w:val="20"/>
          <w:szCs w:val="20"/>
        </w:rPr>
      </w:pPr>
      <w:r w:rsidRPr="007E78D1">
        <w:rPr>
          <w:rFonts w:ascii="Verdana" w:hAnsi="Verdana"/>
          <w:sz w:val="20"/>
          <w:szCs w:val="20"/>
        </w:rPr>
        <w:t>Wydruk z systemu Plagiat jest archiwizowany.</w:t>
      </w:r>
    </w:p>
    <w:p w:rsidR="004610F9" w:rsidRPr="007E78D1" w:rsidRDefault="004610F9" w:rsidP="004610F9">
      <w:pPr>
        <w:ind w:right="635"/>
        <w:jc w:val="both"/>
        <w:rPr>
          <w:rFonts w:ascii="Verdana" w:hAnsi="Verdana"/>
          <w:sz w:val="20"/>
          <w:szCs w:val="20"/>
        </w:rPr>
      </w:pPr>
    </w:p>
    <w:p w:rsidR="004610F9" w:rsidRPr="007E78D1" w:rsidRDefault="004610F9" w:rsidP="004610F9">
      <w:pPr>
        <w:ind w:right="635"/>
        <w:jc w:val="both"/>
        <w:rPr>
          <w:rFonts w:ascii="Verdana" w:hAnsi="Verdana"/>
          <w:sz w:val="20"/>
          <w:szCs w:val="20"/>
        </w:rPr>
      </w:pPr>
      <w:r w:rsidRPr="007E78D1">
        <w:rPr>
          <w:rFonts w:ascii="Verdana" w:hAnsi="Verdana"/>
          <w:sz w:val="20"/>
          <w:szCs w:val="20"/>
        </w:rPr>
        <w:t xml:space="preserve">Opis procedury w przypadku stwierdzenia zapożyczeń: </w:t>
      </w:r>
    </w:p>
    <w:p w:rsidR="004610F9" w:rsidRPr="007E78D1" w:rsidRDefault="004610F9" w:rsidP="004610F9">
      <w:pPr>
        <w:ind w:right="635"/>
        <w:jc w:val="both"/>
        <w:rPr>
          <w:rFonts w:ascii="Verdana" w:hAnsi="Verdana"/>
          <w:sz w:val="20"/>
          <w:szCs w:val="20"/>
        </w:rPr>
      </w:pPr>
      <w:r w:rsidRPr="007E78D1">
        <w:rPr>
          <w:rFonts w:ascii="Verdana" w:hAnsi="Verdana"/>
          <w:sz w:val="20"/>
          <w:szCs w:val="20"/>
        </w:rPr>
        <w:t xml:space="preserve">System Plagiat porównuje poziom zapożyczeń odnalezionych w pracy doktorskiej ze źródłami znajdującymi się w bazie systemu. </w:t>
      </w:r>
    </w:p>
    <w:p w:rsidR="004610F9" w:rsidRPr="007E78D1" w:rsidRDefault="004610F9" w:rsidP="004610F9">
      <w:pPr>
        <w:ind w:right="635"/>
        <w:jc w:val="both"/>
        <w:rPr>
          <w:rFonts w:ascii="Verdana" w:hAnsi="Verdana"/>
          <w:sz w:val="20"/>
          <w:szCs w:val="20"/>
        </w:rPr>
      </w:pPr>
      <w:r w:rsidRPr="007E78D1">
        <w:rPr>
          <w:rFonts w:ascii="Verdana" w:hAnsi="Verdana"/>
          <w:sz w:val="20"/>
          <w:szCs w:val="20"/>
        </w:rPr>
        <w:t xml:space="preserve">Praca zawierająca współczynniki prawdopodobieństwa wyższe od ustalonych nie może być uznawana automatycznie za plagiat. </w:t>
      </w:r>
    </w:p>
    <w:p w:rsidR="004610F9" w:rsidRPr="007E78D1" w:rsidRDefault="004610F9" w:rsidP="004610F9">
      <w:pPr>
        <w:ind w:right="635"/>
        <w:jc w:val="both"/>
        <w:rPr>
          <w:rFonts w:ascii="Verdana" w:hAnsi="Verdana"/>
          <w:sz w:val="20"/>
          <w:szCs w:val="20"/>
        </w:rPr>
      </w:pPr>
      <w:r w:rsidRPr="007E78D1">
        <w:rPr>
          <w:rFonts w:ascii="Verdana" w:hAnsi="Verdana"/>
          <w:sz w:val="20"/>
          <w:szCs w:val="20"/>
        </w:rPr>
        <w:t>Praca w takim przypadku powinna zostać poddana ponownej analizie przez promotora.</w:t>
      </w:r>
    </w:p>
    <w:p w:rsidR="004610F9" w:rsidRPr="007E78D1" w:rsidRDefault="004610F9" w:rsidP="004610F9">
      <w:pPr>
        <w:ind w:right="635" w:firstLine="567"/>
        <w:jc w:val="both"/>
        <w:rPr>
          <w:rFonts w:ascii="Verdana" w:hAnsi="Verdana"/>
          <w:sz w:val="20"/>
          <w:szCs w:val="20"/>
        </w:rPr>
      </w:pPr>
      <w:r w:rsidRPr="007E78D1">
        <w:rPr>
          <w:rFonts w:ascii="Verdana" w:hAnsi="Verdana"/>
          <w:sz w:val="20"/>
          <w:szCs w:val="20"/>
        </w:rPr>
        <w:t>W przypadku uzyskania w raporcie wskaźników prawdopodobieństwa wyższych od ustalonych promotor powiadamia pisemnie o tym fakcie przewodniczącego Rady, przekazując mu otrzymany z systemu Plagiat pełny raport. Promotor weryfikuje po raz trzeci, czy wskazania raportu posiadają odpowiednie oznaczenia zapożyczeń, czy noszą znamiona plagiatu oraz pisemnie ustosunkowuje się do otrzymanego raportu oceniając, czy praca może być uznana za samodzielną.</w:t>
      </w:r>
    </w:p>
    <w:p w:rsidR="004610F9" w:rsidRPr="007E78D1" w:rsidRDefault="004610F9" w:rsidP="004610F9">
      <w:pPr>
        <w:ind w:right="635" w:firstLine="567"/>
        <w:jc w:val="both"/>
        <w:rPr>
          <w:rFonts w:ascii="Verdana" w:hAnsi="Verdana"/>
          <w:sz w:val="20"/>
          <w:szCs w:val="20"/>
        </w:rPr>
      </w:pPr>
      <w:r w:rsidRPr="007E78D1">
        <w:rPr>
          <w:rFonts w:ascii="Verdana" w:hAnsi="Verdana"/>
          <w:sz w:val="20"/>
          <w:szCs w:val="20"/>
        </w:rPr>
        <w:t>W przypadku wątpliwości, co do oryginalności pracy, przewodniczący Rady w porozumieniu z promotorem informuje o tym Dziekana, który powiadamia Rektora.</w:t>
      </w:r>
    </w:p>
    <w:p w:rsidR="004610F9" w:rsidRPr="007E78D1" w:rsidRDefault="004610F9" w:rsidP="004610F9">
      <w:pPr>
        <w:spacing w:after="200" w:line="276" w:lineRule="auto"/>
        <w:rPr>
          <w:rFonts w:ascii="Verdana" w:hAnsi="Verdana"/>
        </w:rPr>
      </w:pPr>
    </w:p>
    <w:p w:rsidR="004610F9" w:rsidRPr="007E78D1" w:rsidRDefault="004610F9" w:rsidP="004610F9">
      <w:pPr>
        <w:spacing w:after="200" w:line="276" w:lineRule="auto"/>
        <w:rPr>
          <w:rFonts w:ascii="Verdana" w:hAnsi="Verdana"/>
        </w:rPr>
      </w:pPr>
      <w:r w:rsidRPr="007E78D1">
        <w:rPr>
          <w:rFonts w:ascii="Verdana" w:hAnsi="Verdana"/>
        </w:rPr>
        <w:br w:type="page"/>
      </w:r>
    </w:p>
    <w:p w:rsidR="004610F9" w:rsidRPr="007E78D1" w:rsidRDefault="004610F9" w:rsidP="004610F9">
      <w:pPr>
        <w:spacing w:after="200" w:line="276" w:lineRule="auto"/>
        <w:rPr>
          <w:rFonts w:ascii="Verdana" w:hAnsi="Verdana"/>
          <w:bCs/>
          <w:sz w:val="16"/>
          <w:szCs w:val="16"/>
        </w:rPr>
      </w:pPr>
      <w:r w:rsidRPr="007E78D1">
        <w:rPr>
          <w:rFonts w:ascii="Verdana" w:hAnsi="Verdana"/>
          <w:bCs/>
          <w:sz w:val="16"/>
          <w:szCs w:val="16"/>
        </w:rPr>
        <w:lastRenderedPageBreak/>
        <w:t>Załącznik nr 2 do uchwały nr 92 z dnia 27 czerwca 2014 r.</w:t>
      </w:r>
    </w:p>
    <w:p w:rsidR="004610F9" w:rsidRPr="007E78D1" w:rsidRDefault="004610F9" w:rsidP="004610F9">
      <w:pPr>
        <w:spacing w:after="200" w:line="276" w:lineRule="auto"/>
        <w:rPr>
          <w:rFonts w:ascii="Verdana" w:hAnsi="Verdana"/>
        </w:rPr>
      </w:pPr>
    </w:p>
    <w:p w:rsidR="004610F9" w:rsidRPr="007E78D1" w:rsidRDefault="004610F9" w:rsidP="004610F9">
      <w:pPr>
        <w:ind w:right="635"/>
        <w:jc w:val="both"/>
        <w:rPr>
          <w:rFonts w:ascii="Verdana" w:hAnsi="Verdana"/>
        </w:rPr>
      </w:pPr>
      <w:r w:rsidRPr="007E78D1">
        <w:rPr>
          <w:rFonts w:ascii="Verdana" w:hAnsi="Verdana"/>
        </w:rPr>
        <w:t>…………………………………</w:t>
      </w:r>
    </w:p>
    <w:p w:rsidR="004610F9" w:rsidRPr="007E78D1" w:rsidRDefault="004610F9" w:rsidP="004610F9">
      <w:pPr>
        <w:ind w:right="635"/>
        <w:jc w:val="both"/>
        <w:rPr>
          <w:rFonts w:ascii="Verdana" w:hAnsi="Verdana"/>
        </w:rPr>
      </w:pPr>
      <w:r w:rsidRPr="007E78D1">
        <w:rPr>
          <w:rFonts w:ascii="Verdana" w:hAnsi="Verdana"/>
        </w:rPr>
        <w:t>imię i nazwisko</w:t>
      </w:r>
    </w:p>
    <w:p w:rsidR="004610F9" w:rsidRPr="007E78D1" w:rsidRDefault="004610F9" w:rsidP="004610F9">
      <w:pPr>
        <w:ind w:right="635"/>
        <w:jc w:val="both"/>
        <w:rPr>
          <w:rFonts w:ascii="Verdana" w:hAnsi="Verdana"/>
        </w:rPr>
      </w:pPr>
      <w:r w:rsidRPr="007E78D1">
        <w:rPr>
          <w:rFonts w:ascii="Verdana" w:hAnsi="Verdana"/>
        </w:rPr>
        <w:t>…………………………………</w:t>
      </w:r>
    </w:p>
    <w:p w:rsidR="004610F9" w:rsidRPr="007E78D1" w:rsidRDefault="004610F9" w:rsidP="004610F9">
      <w:pPr>
        <w:ind w:right="635"/>
        <w:jc w:val="both"/>
        <w:rPr>
          <w:rFonts w:ascii="Verdana" w:hAnsi="Verdana"/>
        </w:rPr>
      </w:pPr>
      <w:r w:rsidRPr="007E78D1">
        <w:rPr>
          <w:rFonts w:ascii="Verdana" w:hAnsi="Verdana"/>
        </w:rPr>
        <w:t>nr PESEL</w:t>
      </w:r>
    </w:p>
    <w:p w:rsidR="004610F9" w:rsidRPr="007E78D1" w:rsidRDefault="004610F9" w:rsidP="004610F9">
      <w:pPr>
        <w:ind w:right="635"/>
        <w:jc w:val="both"/>
        <w:rPr>
          <w:rFonts w:ascii="Verdana" w:hAnsi="Verdana"/>
        </w:rPr>
      </w:pPr>
    </w:p>
    <w:p w:rsidR="004610F9" w:rsidRPr="007E78D1" w:rsidRDefault="004610F9" w:rsidP="004610F9">
      <w:pPr>
        <w:ind w:right="635"/>
        <w:jc w:val="center"/>
        <w:rPr>
          <w:rFonts w:ascii="Verdana" w:hAnsi="Verdana"/>
        </w:rPr>
      </w:pPr>
      <w:r w:rsidRPr="007E78D1">
        <w:rPr>
          <w:rFonts w:ascii="Verdana" w:hAnsi="Verdana"/>
        </w:rPr>
        <w:t>Oświadczenie</w:t>
      </w:r>
    </w:p>
    <w:p w:rsidR="004610F9" w:rsidRPr="007E78D1" w:rsidRDefault="004610F9" w:rsidP="004610F9">
      <w:pPr>
        <w:ind w:right="635"/>
        <w:jc w:val="center"/>
        <w:rPr>
          <w:rFonts w:ascii="Verdana" w:hAnsi="Verdana"/>
        </w:rPr>
      </w:pPr>
      <w:r w:rsidRPr="007E78D1">
        <w:rPr>
          <w:rFonts w:ascii="Verdana" w:hAnsi="Verdana"/>
        </w:rPr>
        <w:t>o autorskim wykonaniu pracy doktorskiej</w:t>
      </w:r>
    </w:p>
    <w:p w:rsidR="004610F9" w:rsidRPr="007E78D1" w:rsidRDefault="004610F9" w:rsidP="004610F9">
      <w:pPr>
        <w:ind w:right="635"/>
        <w:jc w:val="center"/>
        <w:rPr>
          <w:rFonts w:ascii="Verdana" w:hAnsi="Verdana"/>
        </w:rPr>
      </w:pPr>
    </w:p>
    <w:p w:rsidR="004610F9" w:rsidRPr="007E78D1" w:rsidRDefault="004610F9" w:rsidP="004610F9">
      <w:pPr>
        <w:ind w:right="635"/>
        <w:jc w:val="center"/>
        <w:rPr>
          <w:rFonts w:ascii="Verdana" w:hAnsi="Verdana"/>
        </w:rPr>
      </w:pPr>
    </w:p>
    <w:p w:rsidR="004610F9" w:rsidRPr="007E78D1" w:rsidRDefault="004610F9" w:rsidP="004610F9">
      <w:pPr>
        <w:ind w:right="635"/>
        <w:jc w:val="both"/>
        <w:rPr>
          <w:rFonts w:ascii="Verdana" w:hAnsi="Verdana"/>
        </w:rPr>
      </w:pPr>
      <w:r w:rsidRPr="007E78D1">
        <w:rPr>
          <w:rFonts w:ascii="Verdana" w:hAnsi="Verdana"/>
        </w:rPr>
        <w:tab/>
        <w:t>Niniejszym oświadczam, że złożoną do recenzji pracę doktorską pt.</w:t>
      </w:r>
    </w:p>
    <w:p w:rsidR="004610F9" w:rsidRPr="007E78D1" w:rsidRDefault="004610F9" w:rsidP="004610F9">
      <w:pPr>
        <w:ind w:right="635"/>
        <w:jc w:val="both"/>
        <w:rPr>
          <w:rFonts w:ascii="Verdana" w:hAnsi="Verdana"/>
        </w:rPr>
      </w:pPr>
      <w:r w:rsidRPr="007E78D1">
        <w:rPr>
          <w:rFonts w:ascii="Verdana" w:hAnsi="Verdana"/>
        </w:rPr>
        <w:t>…………………………………………………………………………………………..</w:t>
      </w:r>
    </w:p>
    <w:p w:rsidR="004610F9" w:rsidRPr="007E78D1" w:rsidRDefault="004610F9" w:rsidP="004610F9">
      <w:pPr>
        <w:ind w:right="635"/>
        <w:jc w:val="both"/>
        <w:rPr>
          <w:rFonts w:ascii="Verdana" w:hAnsi="Verdana"/>
        </w:rPr>
      </w:pPr>
      <w:r w:rsidRPr="007E78D1">
        <w:rPr>
          <w:rFonts w:ascii="Verdana" w:hAnsi="Verdana"/>
        </w:rPr>
        <w:t xml:space="preserve">wykonałem </w:t>
      </w:r>
      <w:proofErr w:type="spellStart"/>
      <w:r w:rsidRPr="007E78D1">
        <w:rPr>
          <w:rFonts w:ascii="Verdana" w:hAnsi="Verdana"/>
        </w:rPr>
        <w:t>(a</w:t>
      </w:r>
      <w:proofErr w:type="spellEnd"/>
      <w:r w:rsidRPr="007E78D1">
        <w:rPr>
          <w:rFonts w:ascii="Verdana" w:hAnsi="Verdana"/>
        </w:rPr>
        <w:t>m) samodzielnie pod kierunkiem promotora i promotora pomocniczego*</w:t>
      </w:r>
    </w:p>
    <w:p w:rsidR="004610F9" w:rsidRPr="007E78D1" w:rsidRDefault="004610F9" w:rsidP="004610F9">
      <w:pPr>
        <w:ind w:right="635"/>
        <w:jc w:val="both"/>
        <w:rPr>
          <w:rFonts w:ascii="Verdana" w:hAnsi="Verdana"/>
        </w:rPr>
      </w:pPr>
    </w:p>
    <w:p w:rsidR="004610F9" w:rsidRPr="007E78D1" w:rsidRDefault="004610F9" w:rsidP="004610F9">
      <w:pPr>
        <w:ind w:right="635"/>
        <w:jc w:val="both"/>
        <w:rPr>
          <w:rFonts w:ascii="Verdana" w:hAnsi="Verdana"/>
        </w:rPr>
      </w:pPr>
      <w:r w:rsidRPr="007E78D1">
        <w:rPr>
          <w:rFonts w:ascii="Verdana" w:hAnsi="Verdana"/>
        </w:rPr>
        <w:t>………………………………………………………………………………………….</w:t>
      </w:r>
    </w:p>
    <w:p w:rsidR="004610F9" w:rsidRPr="007E78D1" w:rsidRDefault="004610F9" w:rsidP="004610F9">
      <w:pPr>
        <w:ind w:right="635"/>
        <w:jc w:val="both"/>
        <w:rPr>
          <w:rFonts w:ascii="Verdana" w:hAnsi="Verdana"/>
        </w:rPr>
      </w:pPr>
    </w:p>
    <w:p w:rsidR="004610F9" w:rsidRPr="007E78D1" w:rsidRDefault="004610F9" w:rsidP="004610F9">
      <w:pPr>
        <w:ind w:right="635"/>
        <w:jc w:val="both"/>
        <w:rPr>
          <w:rFonts w:ascii="Verdana" w:hAnsi="Verdana"/>
        </w:rPr>
      </w:pPr>
      <w:r w:rsidRPr="007E78D1">
        <w:rPr>
          <w:rFonts w:ascii="Verdana" w:hAnsi="Verdana"/>
        </w:rPr>
        <w:t xml:space="preserve">Oświadczam, że powyższe dane są zgodne ze stanem faktycznym i znane mi są przepisy ustawy z dnia 4 lutego 1994 r. o prawie autorskim i prawach pokrewnych (tekst jednolity: Dz. U. z 2006 r. Nr 90, poz. 637, z </w:t>
      </w:r>
      <w:proofErr w:type="spellStart"/>
      <w:r w:rsidRPr="007E78D1">
        <w:rPr>
          <w:rFonts w:ascii="Verdana" w:hAnsi="Verdana"/>
        </w:rPr>
        <w:t>późn</w:t>
      </w:r>
      <w:proofErr w:type="spellEnd"/>
      <w:r w:rsidRPr="007E78D1">
        <w:rPr>
          <w:rFonts w:ascii="Verdana" w:hAnsi="Verdana"/>
        </w:rPr>
        <w:t>. zm.)</w:t>
      </w:r>
    </w:p>
    <w:p w:rsidR="004610F9" w:rsidRPr="007E78D1" w:rsidRDefault="004610F9" w:rsidP="004610F9">
      <w:pPr>
        <w:ind w:right="635"/>
        <w:jc w:val="both"/>
        <w:rPr>
          <w:rFonts w:ascii="Verdana" w:hAnsi="Verdana"/>
        </w:rPr>
      </w:pPr>
    </w:p>
    <w:p w:rsidR="004610F9" w:rsidRPr="007E78D1" w:rsidRDefault="004610F9" w:rsidP="004610F9">
      <w:pPr>
        <w:ind w:right="635"/>
        <w:jc w:val="both"/>
        <w:rPr>
          <w:rFonts w:ascii="Verdana" w:hAnsi="Verdana"/>
        </w:rPr>
      </w:pPr>
    </w:p>
    <w:p w:rsidR="004610F9" w:rsidRPr="007E78D1" w:rsidRDefault="004610F9" w:rsidP="004610F9">
      <w:pPr>
        <w:ind w:right="635"/>
        <w:jc w:val="both"/>
        <w:rPr>
          <w:rFonts w:ascii="Verdana" w:hAnsi="Verdana"/>
        </w:rPr>
      </w:pPr>
    </w:p>
    <w:p w:rsidR="004610F9" w:rsidRPr="007E78D1" w:rsidRDefault="004610F9" w:rsidP="004610F9">
      <w:pPr>
        <w:ind w:right="635"/>
        <w:jc w:val="both"/>
        <w:rPr>
          <w:rFonts w:ascii="Verdana" w:hAnsi="Verdana"/>
        </w:rPr>
      </w:pPr>
      <w:r w:rsidRPr="007E78D1">
        <w:rPr>
          <w:rFonts w:ascii="Verdana" w:hAnsi="Verdana"/>
        </w:rPr>
        <w:t>Wrocław, dnia ………………..</w:t>
      </w:r>
      <w:r w:rsidRPr="007E78D1">
        <w:rPr>
          <w:rFonts w:ascii="Verdana" w:hAnsi="Verdana"/>
        </w:rPr>
        <w:tab/>
      </w:r>
      <w:r w:rsidRPr="007E78D1">
        <w:rPr>
          <w:rFonts w:ascii="Verdana" w:hAnsi="Verdana"/>
        </w:rPr>
        <w:tab/>
      </w:r>
      <w:r w:rsidRPr="007E78D1">
        <w:rPr>
          <w:rFonts w:ascii="Verdana" w:hAnsi="Verdana"/>
        </w:rPr>
        <w:tab/>
      </w:r>
      <w:r w:rsidRPr="007E78D1">
        <w:rPr>
          <w:rFonts w:ascii="Verdana" w:hAnsi="Verdana"/>
        </w:rPr>
        <w:tab/>
        <w:t>czytelny podpis</w:t>
      </w:r>
    </w:p>
    <w:p w:rsidR="00701ABE" w:rsidRDefault="00701ABE"/>
    <w:sectPr w:rsidR="00701ABE" w:rsidSect="00701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4610F9"/>
    <w:rsid w:val="00003717"/>
    <w:rsid w:val="00243195"/>
    <w:rsid w:val="004610F9"/>
    <w:rsid w:val="00701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0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610F9"/>
    <w:pPr>
      <w:keepNext/>
      <w:jc w:val="center"/>
      <w:outlineLvl w:val="0"/>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10F9"/>
    <w:rPr>
      <w:rFonts w:ascii="Times New Roman" w:eastAsia="Times New Roman" w:hAnsi="Times New Roman" w:cs="Times New Roman"/>
      <w:b/>
      <w:bCs/>
      <w:sz w:val="20"/>
      <w:szCs w:val="24"/>
      <w:lang w:eastAsia="pl-PL"/>
    </w:rPr>
  </w:style>
  <w:style w:type="paragraph" w:styleId="NormalnyWeb">
    <w:name w:val="Normal (Web)"/>
    <w:basedOn w:val="Normalny"/>
    <w:rsid w:val="004610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3437</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1</cp:revision>
  <dcterms:created xsi:type="dcterms:W3CDTF">2014-10-01T12:13:00Z</dcterms:created>
  <dcterms:modified xsi:type="dcterms:W3CDTF">2014-10-01T12:14:00Z</dcterms:modified>
</cp:coreProperties>
</file>